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415" w:type="dxa"/>
        <w:jc w:val="center"/>
        <w:tblInd w:w="2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201"/>
        <w:gridCol w:w="153"/>
        <w:gridCol w:w="1610"/>
        <w:gridCol w:w="6"/>
        <w:gridCol w:w="1182"/>
        <w:gridCol w:w="6"/>
        <w:gridCol w:w="369"/>
        <w:gridCol w:w="425"/>
        <w:gridCol w:w="1185"/>
        <w:gridCol w:w="32"/>
        <w:gridCol w:w="1182"/>
        <w:gridCol w:w="454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64" w:type="dxa"/>
            <w:vMerge w:val="restart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委托方信息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申请单位</w:t>
            </w:r>
          </w:p>
        </w:tc>
        <w:tc>
          <w:tcPr>
            <w:tcW w:w="8397" w:type="dxa"/>
            <w:gridSpan w:val="11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bookmarkStart w:id="18" w:name="_GoBack"/>
            <w:bookmarkEnd w:id="18"/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8397" w:type="dxa"/>
            <w:gridSpan w:val="11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4"/>
                  <w:enabled/>
                  <w:calcOnExit w:val="0"/>
                  <w:textInput/>
                </w:ffData>
              </w:fldChar>
            </w:r>
            <w:bookmarkStart w:id="0" w:name="文字44"/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FORMTEXT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bookmarkEnd w:id="0"/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979" w:type="dxa"/>
            <w:gridSpan w:val="3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6"/>
                  <w:enabled/>
                  <w:calcOnExit w:val="0"/>
                  <w:textInput/>
                </w:ffData>
              </w:fldChar>
            </w:r>
            <w:bookmarkStart w:id="1" w:name="文字46"/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bookmarkEnd w:id="1"/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bookmarkStart w:id="2" w:name="文字48"/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979" w:type="dxa"/>
            <w:gridSpan w:val="3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66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样品信息</w:t>
            </w: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b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实验室填写</w:t>
            </w:r>
          </w:p>
        </w:tc>
        <w:tc>
          <w:tcPr>
            <w:tcW w:w="8397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委托方填写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样品编号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样品名称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规格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型号</w:t>
            </w:r>
          </w:p>
        </w:tc>
        <w:tc>
          <w:tcPr>
            <w:tcW w:w="800" w:type="dxa"/>
            <w:gridSpan w:val="3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颜色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检测项目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检测</w:t>
            </w:r>
            <w:r>
              <w:rPr>
                <w:rFonts w:hint="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方法/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bookmarkStart w:id="3" w:name="文字58"/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bookmarkEnd w:id="3"/>
          </w:p>
        </w:tc>
        <w:tc>
          <w:tcPr>
            <w:tcW w:w="1188" w:type="dxa"/>
            <w:gridSpan w:val="2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bookmarkStart w:id="4" w:name="文字63"/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bookmarkEnd w:id="4"/>
          </w:p>
        </w:tc>
        <w:tc>
          <w:tcPr>
            <w:tcW w:w="800" w:type="dxa"/>
            <w:gridSpan w:val="3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bookmarkStart w:id="5" w:name="文字68"/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6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bookmarkEnd w:id="5"/>
          </w:p>
        </w:tc>
        <w:tc>
          <w:tcPr>
            <w:tcW w:w="1217" w:type="dxa"/>
            <w:gridSpan w:val="2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bookmarkStart w:id="6" w:name="文字73"/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7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bookmarkEnd w:id="6"/>
          </w:p>
        </w:tc>
        <w:tc>
          <w:tcPr>
            <w:tcW w:w="1636" w:type="dxa"/>
            <w:gridSpan w:val="2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bookmarkStart w:id="7" w:name="文字78"/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7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bookmarkEnd w:id="7"/>
          </w:p>
        </w:tc>
        <w:tc>
          <w:tcPr>
            <w:tcW w:w="1946" w:type="dxa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7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bookmarkStart w:id="8" w:name="文字59"/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5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bookmarkEnd w:id="8"/>
          </w:p>
        </w:tc>
        <w:tc>
          <w:tcPr>
            <w:tcW w:w="1188" w:type="dxa"/>
            <w:gridSpan w:val="2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bookmarkStart w:id="9" w:name="文字64"/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6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bookmarkEnd w:id="9"/>
          </w:p>
        </w:tc>
        <w:tc>
          <w:tcPr>
            <w:tcW w:w="800" w:type="dxa"/>
            <w:gridSpan w:val="3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bookmarkStart w:id="10" w:name="文字69"/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6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bookmarkEnd w:id="10"/>
          </w:p>
        </w:tc>
        <w:tc>
          <w:tcPr>
            <w:tcW w:w="1217" w:type="dxa"/>
            <w:gridSpan w:val="2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bookmarkStart w:id="11" w:name="文字74"/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7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bookmarkEnd w:id="11"/>
          </w:p>
        </w:tc>
        <w:tc>
          <w:tcPr>
            <w:tcW w:w="1636" w:type="dxa"/>
            <w:gridSpan w:val="2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bookmarkStart w:id="12" w:name="文字79"/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7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bookmarkEnd w:id="12"/>
          </w:p>
        </w:tc>
        <w:tc>
          <w:tcPr>
            <w:tcW w:w="1946" w:type="dxa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7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5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6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00" w:type="dxa"/>
            <w:gridSpan w:val="3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6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7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7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946" w:type="dxa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7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664" w:type="dxa"/>
            <w:vMerge w:val="continue"/>
            <w:shd w:val="clear" w:color="auto" w:fill="EEECE1" w:themeFill="background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1" w:type="dxa"/>
            <w:gridSpan w:val="13"/>
            <w:shd w:val="clear" w:color="auto" w:fill="auto"/>
            <w:vAlign w:val="center"/>
          </w:tcPr>
          <w:p>
            <w:pPr>
              <w:jc w:val="left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样品储存环境要求：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5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1" w:type="dxa"/>
            <w:gridSpan w:val="13"/>
            <w:vAlign w:val="center"/>
          </w:tcPr>
          <w:p>
            <w:pPr>
              <w:jc w:val="left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样品</w: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安全性声明：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无危险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有毒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易燃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易爆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辐射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其他（请注明）：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8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1" w:type="dxa"/>
            <w:gridSpan w:val="13"/>
            <w:vAlign w:val="center"/>
          </w:tcPr>
          <w:p>
            <w:pP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样品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余样处置</w: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选中1"/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bookmarkEnd w:id="13"/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由BYT处理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选中2"/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bookmarkEnd w:id="14"/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邮寄退回（邮资到付）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选中3"/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bookmarkEnd w:id="15"/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自取（需提供委托方授权证明）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664" w:type="dxa"/>
            <w:vMerge w:val="restart"/>
            <w:vAlign w:val="center"/>
          </w:tcPr>
          <w:p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报告</w:t>
            </w:r>
          </w:p>
        </w:tc>
        <w:tc>
          <w:tcPr>
            <w:tcW w:w="9751" w:type="dxa"/>
            <w:gridSpan w:val="13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报告</w:t>
            </w:r>
            <w:r>
              <w:rPr>
                <w:rFonts w:hint="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版本：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按样品出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FORMCHECKBOX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按检测项目出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FORMCHECKBOX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按申请表出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1" w:type="dxa"/>
            <w:gridSpan w:val="13"/>
            <w:vAlign w:val="center"/>
          </w:tcPr>
          <w:p>
            <w:pP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报告</w:t>
            </w:r>
            <w:r>
              <w:rPr>
                <w:rFonts w:hint="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语言：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选中7"/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bookmarkEnd w:id="16"/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中文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选中8"/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FORMCHECKBOX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bookmarkEnd w:id="17"/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英文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FORMCHECKBOX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中英文对照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4" w:type="dxa"/>
            <w:vMerge w:val="continue"/>
            <w:shd w:val="clear" w:color="auto" w:fill="EEECE1" w:themeFill="background2"/>
            <w:vAlign w:val="center"/>
          </w:tcPr>
          <w:p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1" w:type="dxa"/>
            <w:gridSpan w:val="13"/>
            <w:shd w:val="clear" w:color="auto" w:fill="auto"/>
            <w:vAlign w:val="center"/>
          </w:tcPr>
          <w:p>
            <w:pP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报告</w:t>
            </w:r>
            <w:r>
              <w:rPr>
                <w:rFonts w:hint="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形式：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纸质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电子版</w: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FORMCHECKBOX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纸质+电子版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64" w:type="dxa"/>
            <w:vMerge w:val="continue"/>
            <w:shd w:val="clear" w:color="auto" w:fill="EEECE1" w:themeFill="background2"/>
            <w:vAlign w:val="center"/>
          </w:tcPr>
          <w:p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取报告方式</w:t>
            </w:r>
          </w:p>
        </w:tc>
        <w:tc>
          <w:tcPr>
            <w:tcW w:w="8550" w:type="dxa"/>
            <w:gridSpan w:val="12"/>
            <w:shd w:val="clear" w:color="auto" w:fill="auto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自取（请提供委托方授权）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0" w:type="dxa"/>
            <w:gridSpan w:val="12"/>
            <w:vAlign w:val="center"/>
          </w:tcPr>
          <w:p>
            <w:pP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快递（请提供报告寄送地址、收件人、电话</w:t>
            </w:r>
            <w:r>
              <w:rPr>
                <w:rFonts w:hint="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） 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8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6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分包</w:t>
            </w:r>
          </w:p>
        </w:tc>
        <w:tc>
          <w:tcPr>
            <w:tcW w:w="9751" w:type="dxa"/>
            <w:gridSpan w:val="13"/>
            <w:shd w:val="clear" w:color="auto" w:fill="auto"/>
            <w:vAlign w:val="center"/>
          </w:tcPr>
          <w:p>
            <w:pPr>
              <w:rPr>
                <w:rFonts w:cstheme="minorHAnsi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允许分包  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FORMCHECKBOX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不允许分包                      如未勾选则视为允许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6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服务类型</w:t>
            </w:r>
          </w:p>
        </w:tc>
        <w:tc>
          <w:tcPr>
            <w:tcW w:w="9751" w:type="dxa"/>
            <w:gridSpan w:val="13"/>
            <w:shd w:val="clear" w:color="auto" w:fill="auto"/>
            <w:vAlign w:val="center"/>
          </w:tcPr>
          <w:p>
            <w:pP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标准服务  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FORMCHECKBOX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加急服务（需加急费用）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hint="eastAsia" w:cs="Arial"/>
                <w:b/>
                <w:bCs/>
                <w:sz w:val="18"/>
                <w:szCs w:val="18"/>
              </w:rPr>
              <w:t>补充</w:t>
            </w:r>
          </w:p>
          <w:p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/>
                <w:b/>
                <w:bCs/>
                <w:sz w:val="18"/>
                <w:szCs w:val="18"/>
              </w:rPr>
              <w:t>说明</w:t>
            </w:r>
          </w:p>
        </w:tc>
        <w:tc>
          <w:tcPr>
            <w:tcW w:w="9751" w:type="dxa"/>
            <w:gridSpan w:val="13"/>
          </w:tcPr>
          <w:p>
            <w:pP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/>
                <w:bCs/>
                <w:sz w:val="18"/>
                <w:szCs w:val="18"/>
              </w:rPr>
              <w:t>如有，请说明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8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hint="eastAsia" w:cs="Arial"/>
                <w:b/>
                <w:bCs/>
                <w:sz w:val="18"/>
                <w:szCs w:val="18"/>
              </w:rPr>
              <w:t>约定</w:t>
            </w:r>
          </w:p>
          <w:p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hint="eastAsia" w:cs="Arial"/>
                <w:b/>
                <w:bCs/>
                <w:sz w:val="18"/>
                <w:szCs w:val="18"/>
              </w:rPr>
              <w:t>条款</w:t>
            </w:r>
          </w:p>
        </w:tc>
        <w:tc>
          <w:tcPr>
            <w:tcW w:w="9751" w:type="dxa"/>
            <w:gridSpan w:val="13"/>
            <w:vAlign w:val="center"/>
          </w:tcPr>
          <w:p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hint="eastAsia" w:cs="Arial"/>
                <w:bCs/>
                <w:sz w:val="18"/>
                <w:szCs w:val="18"/>
              </w:rPr>
              <w:t>1) 委托方对委托信息和样品的真实性、安全性负责；2) 委托方不得篡改检测报告，对检测报告有异议的，自收到报告十五日内向检测方提出；3) 委托方需对样品复检的，费用由委托方承担。4) 对检测活动的任何偏离，检测方应主动与委托方沟通，并取得同意；5) 检测方仅针对送检样品的结果负责；6) 检测方对委托方信息、样品、检测报告、技术资料、商业和其它秘密等负有保密义务。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kern w:val="0"/>
                <w:sz w:val="18"/>
                <w:szCs w:val="18"/>
              </w:rPr>
              <w:t>双方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kern w:val="0"/>
                <w:sz w:val="18"/>
                <w:szCs w:val="18"/>
              </w:rPr>
              <w:t>确认</w:t>
            </w:r>
          </w:p>
        </w:tc>
        <w:tc>
          <w:tcPr>
            <w:tcW w:w="4527" w:type="dxa"/>
            <w:gridSpan w:val="7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委托方申请以上检测项目，已充分了解上述全部内容，遵守以上条款。</w:t>
            </w:r>
          </w:p>
          <w:p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申请人（签字/盖章）：</w:t>
            </w:r>
          </w:p>
          <w:p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日期：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8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5224" w:type="dxa"/>
            <w:gridSpan w:val="6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检测方了解委托方的检测要求，并已对该项目进行评审。</w:t>
            </w:r>
          </w:p>
          <w:p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检测方（签字/盖章）：</w:t>
            </w:r>
          </w:p>
          <w:p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日期：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8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</w:tbl>
    <w:p>
      <w:pPr>
        <w:jc w:val="left"/>
        <w:rPr>
          <w:rFonts w:cstheme="minorHAnsi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849" w:bottom="1276" w:left="851" w:header="568" w:footer="92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cstheme="minorHAnsi"/>
        <w:color w:val="000000" w:themeColor="text1"/>
        <w:sz w:val="18"/>
        <w:szCs w:val="18"/>
        <w14:textFill>
          <w14:solidFill>
            <w14:schemeClr w14:val="tx1"/>
          </w14:solidFill>
        </w14:textFill>
      </w:rPr>
    </w:pPr>
    <w:r>
      <w:rPr>
        <w:rFonts w:hint="eastAsia"/>
        <w:sz w:val="18"/>
        <w:szCs w:val="18"/>
      </w:rPr>
      <w:t>地址：上海市浦东新区</w:t>
    </w:r>
    <w:r>
      <w:rPr>
        <w:rFonts w:hint="eastAsia"/>
        <w:sz w:val="18"/>
        <w:szCs w:val="18"/>
        <w:lang w:eastAsia="zh-CN"/>
      </w:rPr>
      <w:t>云水路</w:t>
    </w:r>
    <w:r>
      <w:rPr>
        <w:rFonts w:hint="eastAsia"/>
        <w:sz w:val="18"/>
        <w:szCs w:val="18"/>
        <w:lang w:val="en-US" w:eastAsia="zh-CN"/>
      </w:rPr>
      <w:t>3518号1</w:t>
    </w:r>
    <w:r>
      <w:rPr>
        <w:rFonts w:hint="eastAsia"/>
        <w:sz w:val="18"/>
        <w:szCs w:val="18"/>
      </w:rPr>
      <w:t>幢 上海拜研检测技术服务有限公司 电话：021-50653850 传真：021-58387266</w:t>
    </w:r>
  </w:p>
  <w:p>
    <w:pPr>
      <w:pStyle w:val="3"/>
      <w:ind w:left="-989" w:leftChars="-471" w:firstLine="5490" w:firstLineChars="3050"/>
      <w:jc w:val="right"/>
    </w:pPr>
    <w:r>
      <w:rPr>
        <w:rFonts w:hint="eastAsia"/>
      </w:rPr>
      <w:t xml:space="preserve">                                      第</w:t>
    </w: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 xml:space="preserve">PAGE  \* Arabic  \* MERGEFORMAT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rFonts w:hint="eastAsia"/>
        <w:b/>
      </w:rPr>
      <w:t>页</w:t>
    </w:r>
    <w:r>
      <w:rPr>
        <w:lang w:val="zh-CN"/>
      </w:rPr>
      <w:t xml:space="preserve"> /</w:t>
    </w:r>
    <w:r>
      <w:rPr>
        <w:rFonts w:hint="eastAsia"/>
        <w:lang w:val="zh-CN"/>
      </w:rPr>
      <w:t>共</w:t>
    </w: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 xml:space="preserve">NUMPAGES  \* Arabic  \* MERGEFORMAT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rFonts w:hint="eastAsia"/>
        <w:b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850" w:leftChars="1" w:hanging="848" w:hangingChars="404"/>
      <w:jc w:val="center"/>
      <w:rPr>
        <w:rFonts w:ascii="宋体" w:hAnsi="宋体" w:eastAsia="宋体" w:cstheme="minorHAnsi"/>
        <w:b/>
        <w:color w:val="000000" w:themeColor="text1"/>
        <w:sz w:val="36"/>
        <w:szCs w:val="36"/>
        <w14:textFill>
          <w14:solidFill>
            <w14:schemeClr w14:val="tx1"/>
          </w14:solidFill>
        </w14:textFill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12065</wp:posOffset>
          </wp:positionH>
          <wp:positionV relativeFrom="paragraph">
            <wp:posOffset>-30480</wp:posOffset>
          </wp:positionV>
          <wp:extent cx="1078865" cy="432435"/>
          <wp:effectExtent l="0" t="0" r="6985" b="5715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宋体" w:hAnsi="宋体" w:eastAsia="宋体" w:cstheme="minorHAnsi"/>
        <w:b/>
        <w:color w:val="000000" w:themeColor="text1"/>
        <w:sz w:val="36"/>
        <w:szCs w:val="36"/>
        <w14:textFill>
          <w14:solidFill>
            <w14:schemeClr w14:val="tx1"/>
          </w14:solidFill>
        </w14:textFill>
      </w:rPr>
      <w:t xml:space="preserve">                  材料与环境试验委托单      </w:t>
    </w:r>
    <w:r>
      <w:rPr>
        <w:rFonts w:ascii="Calibri" w:hAnsi="Calibri" w:eastAsia="宋体" w:cs="Calibri"/>
        <w:color w:val="000000" w:themeColor="text1"/>
        <w:szCs w:val="21"/>
        <w14:textFill>
          <w14:solidFill>
            <w14:schemeClr w14:val="tx1"/>
          </w14:solidFill>
        </w14:textFill>
      </w:rPr>
      <w:t>ZLJL-03-0</w:t>
    </w:r>
    <w:r>
      <w:rPr>
        <w:rFonts w:hint="eastAsia" w:ascii="Calibri" w:hAnsi="Calibri" w:eastAsia="宋体" w:cs="Calibri"/>
        <w:color w:val="000000" w:themeColor="text1"/>
        <w:szCs w:val="21"/>
        <w14:textFill>
          <w14:solidFill>
            <w14:schemeClr w14:val="tx1"/>
          </w14:solidFill>
        </w14:textFill>
      </w:rPr>
      <w:t>3</w:t>
    </w:r>
    <w:r>
      <w:rPr>
        <w:rFonts w:ascii="Calibri" w:hAnsi="Calibri" w:eastAsia="宋体" w:cs="Calibri"/>
        <w:color w:val="000000" w:themeColor="text1"/>
        <w:szCs w:val="21"/>
        <w14:textFill>
          <w14:solidFill>
            <w14:schemeClr w14:val="tx1"/>
          </w14:solidFill>
        </w14:textFill>
      </w:rPr>
      <w:t>-2015 B/</w:t>
    </w:r>
    <w:r>
      <w:rPr>
        <w:rFonts w:hint="eastAsia" w:ascii="Calibri" w:hAnsi="Calibri" w:eastAsia="宋体" w:cs="Calibri"/>
        <w:color w:val="000000" w:themeColor="text1"/>
        <w:szCs w:val="21"/>
        <w:lang w:val="en-US" w:eastAsia="zh-CN"/>
        <w14:textFill>
          <w14:solidFill>
            <w14:schemeClr w14:val="tx1"/>
          </w14:solidFill>
        </w14:textFill>
      </w:rPr>
      <w:t>1</w:t>
    </w:r>
  </w:p>
  <w:p>
    <w:pPr>
      <w:ind w:left="729" w:leftChars="1" w:right="360" w:hanging="727" w:hangingChars="404"/>
      <w:jc w:val="center"/>
      <w:rPr>
        <w:rFonts w:ascii="Calibri" w:hAnsi="Calibri" w:eastAsia="宋体" w:cs="Calibri"/>
        <w:color w:val="000000" w:themeColor="text1"/>
        <w:sz w:val="18"/>
        <w:szCs w:val="18"/>
        <w14:textFill>
          <w14:solidFill>
            <w14:schemeClr w14:val="tx1"/>
          </w14:solidFill>
        </w14:textFill>
      </w:rPr>
    </w:pPr>
    <w:r>
      <w:rPr>
        <w:rFonts w:hint="eastAsia" w:ascii="Calibri" w:hAnsi="Calibri" w:eastAsia="宋体" w:cs="Calibri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 xml:space="preserve">                                                                                       </w:t>
    </w:r>
  </w:p>
  <w:p>
    <w:pPr>
      <w:ind w:left="729" w:leftChars="1" w:right="360" w:hanging="727" w:hangingChars="404"/>
      <w:jc w:val="center"/>
      <w:rPr>
        <w:rFonts w:ascii="Calibri" w:hAnsi="Calibri" w:eastAsia="宋体" w:cs="Calibri"/>
        <w:color w:val="000000" w:themeColor="text1"/>
        <w:sz w:val="18"/>
        <w:szCs w:val="18"/>
        <w14:textFill>
          <w14:solidFill>
            <w14:schemeClr w14:val="tx1"/>
          </w14:solidFill>
        </w14:textFill>
      </w:rPr>
    </w:pPr>
    <w:r>
      <w:rPr>
        <w:rFonts w:hint="eastAsia" w:ascii="Calibri" w:hAnsi="Calibri" w:eastAsia="宋体" w:cs="Calibri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 xml:space="preserve">                                                                                        委托单号：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dit="forms" w:enforcement="1" w:cryptProviderType="rsaFull" w:cryptAlgorithmClass="hash" w:cryptAlgorithmType="typeAny" w:cryptAlgorithmSid="4" w:cryptSpinCount="0" w:hash="IKnQOKOJYeXBlHYDwJwGA7X6VIE=" w:salt="EhoeOo3QneoaECK87lAsL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B5"/>
    <w:rsid w:val="00015747"/>
    <w:rsid w:val="00023D02"/>
    <w:rsid w:val="00025F7F"/>
    <w:rsid w:val="0003197B"/>
    <w:rsid w:val="0003244C"/>
    <w:rsid w:val="00034749"/>
    <w:rsid w:val="00045EB4"/>
    <w:rsid w:val="00047EBE"/>
    <w:rsid w:val="00057F97"/>
    <w:rsid w:val="000656F0"/>
    <w:rsid w:val="00070B32"/>
    <w:rsid w:val="000864A7"/>
    <w:rsid w:val="0009140C"/>
    <w:rsid w:val="0009258A"/>
    <w:rsid w:val="000A2671"/>
    <w:rsid w:val="000B3D2A"/>
    <w:rsid w:val="000B5348"/>
    <w:rsid w:val="000C2E07"/>
    <w:rsid w:val="000C6E4A"/>
    <w:rsid w:val="000D17BB"/>
    <w:rsid w:val="000D318A"/>
    <w:rsid w:val="000D3A44"/>
    <w:rsid w:val="000E12F6"/>
    <w:rsid w:val="000E1CA9"/>
    <w:rsid w:val="000F556E"/>
    <w:rsid w:val="000F7806"/>
    <w:rsid w:val="00105477"/>
    <w:rsid w:val="00114C42"/>
    <w:rsid w:val="00135495"/>
    <w:rsid w:val="00152585"/>
    <w:rsid w:val="001545A8"/>
    <w:rsid w:val="00154900"/>
    <w:rsid w:val="00174CE2"/>
    <w:rsid w:val="001762B9"/>
    <w:rsid w:val="00177CD1"/>
    <w:rsid w:val="00181136"/>
    <w:rsid w:val="00194078"/>
    <w:rsid w:val="00195753"/>
    <w:rsid w:val="001A36EF"/>
    <w:rsid w:val="001A391A"/>
    <w:rsid w:val="001A769A"/>
    <w:rsid w:val="001C37EE"/>
    <w:rsid w:val="001D1BF3"/>
    <w:rsid w:val="001E5625"/>
    <w:rsid w:val="00200071"/>
    <w:rsid w:val="00202028"/>
    <w:rsid w:val="00221368"/>
    <w:rsid w:val="00244B88"/>
    <w:rsid w:val="00244CF1"/>
    <w:rsid w:val="00244E36"/>
    <w:rsid w:val="00254198"/>
    <w:rsid w:val="00254C64"/>
    <w:rsid w:val="002626A2"/>
    <w:rsid w:val="00265C26"/>
    <w:rsid w:val="00285ADB"/>
    <w:rsid w:val="00290A8C"/>
    <w:rsid w:val="00297E7B"/>
    <w:rsid w:val="002A6CAA"/>
    <w:rsid w:val="002B6223"/>
    <w:rsid w:val="002C4313"/>
    <w:rsid w:val="002E33A4"/>
    <w:rsid w:val="002E701E"/>
    <w:rsid w:val="002F783C"/>
    <w:rsid w:val="00301913"/>
    <w:rsid w:val="003070FF"/>
    <w:rsid w:val="00312085"/>
    <w:rsid w:val="003138D9"/>
    <w:rsid w:val="003236F4"/>
    <w:rsid w:val="00324987"/>
    <w:rsid w:val="00334CC6"/>
    <w:rsid w:val="003360D4"/>
    <w:rsid w:val="00355525"/>
    <w:rsid w:val="003674B2"/>
    <w:rsid w:val="00373B93"/>
    <w:rsid w:val="00376582"/>
    <w:rsid w:val="00382D53"/>
    <w:rsid w:val="0038377F"/>
    <w:rsid w:val="003A516C"/>
    <w:rsid w:val="003A5649"/>
    <w:rsid w:val="003B437A"/>
    <w:rsid w:val="003B4850"/>
    <w:rsid w:val="003B5192"/>
    <w:rsid w:val="003C25BF"/>
    <w:rsid w:val="003C4141"/>
    <w:rsid w:val="003D2B59"/>
    <w:rsid w:val="003D357E"/>
    <w:rsid w:val="003F5755"/>
    <w:rsid w:val="003F59E7"/>
    <w:rsid w:val="004005DE"/>
    <w:rsid w:val="004210C3"/>
    <w:rsid w:val="00467623"/>
    <w:rsid w:val="00485A99"/>
    <w:rsid w:val="004972F5"/>
    <w:rsid w:val="004C222B"/>
    <w:rsid w:val="004D3A09"/>
    <w:rsid w:val="004D4A8B"/>
    <w:rsid w:val="00500506"/>
    <w:rsid w:val="00504B69"/>
    <w:rsid w:val="005266EB"/>
    <w:rsid w:val="0052787A"/>
    <w:rsid w:val="005312D0"/>
    <w:rsid w:val="00544011"/>
    <w:rsid w:val="0054627A"/>
    <w:rsid w:val="005554D6"/>
    <w:rsid w:val="00566474"/>
    <w:rsid w:val="005700D2"/>
    <w:rsid w:val="00573EF1"/>
    <w:rsid w:val="005740EA"/>
    <w:rsid w:val="00587273"/>
    <w:rsid w:val="005A1FB5"/>
    <w:rsid w:val="005B42CD"/>
    <w:rsid w:val="005C3CC2"/>
    <w:rsid w:val="005C6A9B"/>
    <w:rsid w:val="005C6E95"/>
    <w:rsid w:val="005F774E"/>
    <w:rsid w:val="00607F47"/>
    <w:rsid w:val="0062058E"/>
    <w:rsid w:val="006237B8"/>
    <w:rsid w:val="00634939"/>
    <w:rsid w:val="00637866"/>
    <w:rsid w:val="006453D6"/>
    <w:rsid w:val="00657708"/>
    <w:rsid w:val="00660DDE"/>
    <w:rsid w:val="00672AD1"/>
    <w:rsid w:val="00691C7B"/>
    <w:rsid w:val="006B03A3"/>
    <w:rsid w:val="006D3C1A"/>
    <w:rsid w:val="006D4D04"/>
    <w:rsid w:val="006E732F"/>
    <w:rsid w:val="006F062E"/>
    <w:rsid w:val="006F1721"/>
    <w:rsid w:val="006F1AC2"/>
    <w:rsid w:val="007170DB"/>
    <w:rsid w:val="00762F4E"/>
    <w:rsid w:val="007766E6"/>
    <w:rsid w:val="00781286"/>
    <w:rsid w:val="00793A78"/>
    <w:rsid w:val="00795676"/>
    <w:rsid w:val="007978BF"/>
    <w:rsid w:val="007A0011"/>
    <w:rsid w:val="007A5E1E"/>
    <w:rsid w:val="007A6206"/>
    <w:rsid w:val="007A64B6"/>
    <w:rsid w:val="007C0219"/>
    <w:rsid w:val="007D3361"/>
    <w:rsid w:val="007D3391"/>
    <w:rsid w:val="007D4D3F"/>
    <w:rsid w:val="007E30DD"/>
    <w:rsid w:val="007E3A33"/>
    <w:rsid w:val="00801965"/>
    <w:rsid w:val="00806DF6"/>
    <w:rsid w:val="0081333E"/>
    <w:rsid w:val="008310FE"/>
    <w:rsid w:val="00834B8A"/>
    <w:rsid w:val="008623C4"/>
    <w:rsid w:val="00876BD4"/>
    <w:rsid w:val="00887134"/>
    <w:rsid w:val="008B2D39"/>
    <w:rsid w:val="008C0250"/>
    <w:rsid w:val="008C1FD7"/>
    <w:rsid w:val="008C6AFF"/>
    <w:rsid w:val="008D5AF6"/>
    <w:rsid w:val="008D67A1"/>
    <w:rsid w:val="008E2D4F"/>
    <w:rsid w:val="008E5433"/>
    <w:rsid w:val="008E6678"/>
    <w:rsid w:val="008F3202"/>
    <w:rsid w:val="00926A6B"/>
    <w:rsid w:val="00934B6E"/>
    <w:rsid w:val="00945D7E"/>
    <w:rsid w:val="00951AE7"/>
    <w:rsid w:val="0096196A"/>
    <w:rsid w:val="0096300A"/>
    <w:rsid w:val="009635E1"/>
    <w:rsid w:val="00966AE9"/>
    <w:rsid w:val="0097590F"/>
    <w:rsid w:val="00980E85"/>
    <w:rsid w:val="0098438D"/>
    <w:rsid w:val="00993A1D"/>
    <w:rsid w:val="009A5C92"/>
    <w:rsid w:val="009B1981"/>
    <w:rsid w:val="009D07DF"/>
    <w:rsid w:val="009D28E7"/>
    <w:rsid w:val="009E12EA"/>
    <w:rsid w:val="009E6B3C"/>
    <w:rsid w:val="00A14CD5"/>
    <w:rsid w:val="00A15D5A"/>
    <w:rsid w:val="00A216CA"/>
    <w:rsid w:val="00A312DA"/>
    <w:rsid w:val="00A33C95"/>
    <w:rsid w:val="00A566A6"/>
    <w:rsid w:val="00A64EC4"/>
    <w:rsid w:val="00A73A23"/>
    <w:rsid w:val="00A75C05"/>
    <w:rsid w:val="00A83792"/>
    <w:rsid w:val="00A856A9"/>
    <w:rsid w:val="00A90C4F"/>
    <w:rsid w:val="00AA4A9E"/>
    <w:rsid w:val="00AB2A66"/>
    <w:rsid w:val="00AC78B4"/>
    <w:rsid w:val="00AD7E71"/>
    <w:rsid w:val="00AE38A7"/>
    <w:rsid w:val="00AF285F"/>
    <w:rsid w:val="00AF33EE"/>
    <w:rsid w:val="00B01F30"/>
    <w:rsid w:val="00B0593E"/>
    <w:rsid w:val="00B06789"/>
    <w:rsid w:val="00B0701A"/>
    <w:rsid w:val="00B2383C"/>
    <w:rsid w:val="00B23FA2"/>
    <w:rsid w:val="00B34255"/>
    <w:rsid w:val="00B47E42"/>
    <w:rsid w:val="00B50AA0"/>
    <w:rsid w:val="00B52AC1"/>
    <w:rsid w:val="00B54027"/>
    <w:rsid w:val="00B55632"/>
    <w:rsid w:val="00B559DA"/>
    <w:rsid w:val="00B66C97"/>
    <w:rsid w:val="00B670B5"/>
    <w:rsid w:val="00B709B8"/>
    <w:rsid w:val="00B721AB"/>
    <w:rsid w:val="00B75946"/>
    <w:rsid w:val="00B7670A"/>
    <w:rsid w:val="00B80813"/>
    <w:rsid w:val="00B94786"/>
    <w:rsid w:val="00BA0AB5"/>
    <w:rsid w:val="00BB191F"/>
    <w:rsid w:val="00BB7E67"/>
    <w:rsid w:val="00BC4BF5"/>
    <w:rsid w:val="00BD1428"/>
    <w:rsid w:val="00BD2615"/>
    <w:rsid w:val="00BD27F8"/>
    <w:rsid w:val="00BD4EEB"/>
    <w:rsid w:val="00BE23C2"/>
    <w:rsid w:val="00BE5F24"/>
    <w:rsid w:val="00BE6EAE"/>
    <w:rsid w:val="00C03F36"/>
    <w:rsid w:val="00C13D1B"/>
    <w:rsid w:val="00C172F7"/>
    <w:rsid w:val="00C32DB8"/>
    <w:rsid w:val="00C375C7"/>
    <w:rsid w:val="00C43F20"/>
    <w:rsid w:val="00C451DD"/>
    <w:rsid w:val="00C639D4"/>
    <w:rsid w:val="00C64651"/>
    <w:rsid w:val="00C659D0"/>
    <w:rsid w:val="00C93B5C"/>
    <w:rsid w:val="00CA13C5"/>
    <w:rsid w:val="00CA2665"/>
    <w:rsid w:val="00CA334F"/>
    <w:rsid w:val="00CB0CF5"/>
    <w:rsid w:val="00CB5490"/>
    <w:rsid w:val="00CD3261"/>
    <w:rsid w:val="00CE085F"/>
    <w:rsid w:val="00CF24CF"/>
    <w:rsid w:val="00D04703"/>
    <w:rsid w:val="00D11C66"/>
    <w:rsid w:val="00D26805"/>
    <w:rsid w:val="00D346BF"/>
    <w:rsid w:val="00D35CC6"/>
    <w:rsid w:val="00D63140"/>
    <w:rsid w:val="00D82CC1"/>
    <w:rsid w:val="00DA6A78"/>
    <w:rsid w:val="00DB2573"/>
    <w:rsid w:val="00DB7E54"/>
    <w:rsid w:val="00DD4448"/>
    <w:rsid w:val="00DD5823"/>
    <w:rsid w:val="00DE1B48"/>
    <w:rsid w:val="00DF4D09"/>
    <w:rsid w:val="00DF4D4E"/>
    <w:rsid w:val="00DF7F1C"/>
    <w:rsid w:val="00E04721"/>
    <w:rsid w:val="00E06379"/>
    <w:rsid w:val="00E33304"/>
    <w:rsid w:val="00E34FBE"/>
    <w:rsid w:val="00E60921"/>
    <w:rsid w:val="00E84814"/>
    <w:rsid w:val="00E857A3"/>
    <w:rsid w:val="00EB0014"/>
    <w:rsid w:val="00EB2F32"/>
    <w:rsid w:val="00EE43EC"/>
    <w:rsid w:val="00EE4C0D"/>
    <w:rsid w:val="00EF365B"/>
    <w:rsid w:val="00F00335"/>
    <w:rsid w:val="00F170A4"/>
    <w:rsid w:val="00F1718C"/>
    <w:rsid w:val="00F45B6E"/>
    <w:rsid w:val="00F566E0"/>
    <w:rsid w:val="00F64FF5"/>
    <w:rsid w:val="00F76994"/>
    <w:rsid w:val="00F86DEA"/>
    <w:rsid w:val="00F9136E"/>
    <w:rsid w:val="00F9372A"/>
    <w:rsid w:val="00F94169"/>
    <w:rsid w:val="00FA4D93"/>
    <w:rsid w:val="00FB5025"/>
    <w:rsid w:val="00FC0407"/>
    <w:rsid w:val="00FC3E9F"/>
    <w:rsid w:val="00FC44CE"/>
    <w:rsid w:val="00FC760B"/>
    <w:rsid w:val="00FE550B"/>
    <w:rsid w:val="00FF717F"/>
    <w:rsid w:val="56833BEB"/>
    <w:rsid w:val="7C37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annotation reference"/>
    <w:qFormat/>
    <w:uiPriority w:val="0"/>
    <w:rPr>
      <w:sz w:val="21"/>
      <w:szCs w:val="21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  <w:style w:type="paragraph" w:customStyle="1" w:styleId="12">
    <w:name w:val="Quote"/>
    <w:basedOn w:val="1"/>
    <w:next w:val="1"/>
    <w:link w:val="13"/>
    <w:qFormat/>
    <w:uiPriority w:val="29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  <w14:textFill>
        <w14:solidFill>
          <w14:schemeClr w14:val="tx1"/>
        </w14:solidFill>
      </w14:textFill>
    </w:rPr>
  </w:style>
  <w:style w:type="character" w:customStyle="1" w:styleId="13">
    <w:name w:val="引用 Char"/>
    <w:basedOn w:val="5"/>
    <w:link w:val="12"/>
    <w:qFormat/>
    <w:uiPriority w:val="29"/>
    <w:rPr>
      <w:i/>
      <w:iCs/>
      <w:color w:val="000000" w:themeColor="text1"/>
      <w:kern w:val="0"/>
      <w:sz w:val="22"/>
      <w14:textFill>
        <w14:solidFill>
          <w14:schemeClr w14:val="tx1"/>
        </w14:solidFill>
      </w14:textFill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FF8002-873E-4672-A616-F11EAF2050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257</Words>
  <Characters>1471</Characters>
  <Lines>12</Lines>
  <Paragraphs>3</Paragraphs>
  <ScaleCrop>false</ScaleCrop>
  <LinksUpToDate>false</LinksUpToDate>
  <CharactersWithSpaces>1725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2015-11-02T04:03:00Z</dcterms:created>
  <dc:creator>Sky123.Org</dc:creator>
  <cp:lastModifiedBy>Administrator</cp:lastModifiedBy>
  <cp:lastPrinted>2017-10-29T06:41:06Z</cp:lastPrinted>
  <dcterms:modified xsi:type="dcterms:W3CDTF">2017-10-29T06:41:22Z</dcterms:modified>
  <cp:revision>209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